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F4AD" w14:textId="170E1AA9" w:rsidR="003F49C0" w:rsidRDefault="003F49C0" w:rsidP="003F49C0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1986308"/>
      <w:r w:rsidRPr="003F49C0">
        <w:rPr>
          <w:rFonts w:ascii="Times New Roman" w:hAnsi="Times New Roman" w:cs="Times New Roman"/>
          <w:b/>
          <w:bCs/>
          <w:sz w:val="28"/>
          <w:szCs w:val="28"/>
        </w:rPr>
        <w:t xml:space="preserve">В Лубянском лесотехническом колледже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открыт </w:t>
      </w:r>
      <w:r w:rsidRPr="003F49C0">
        <w:rPr>
          <w:rFonts w:ascii="Times New Roman" w:hAnsi="Times New Roman" w:cs="Times New Roman"/>
          <w:b/>
          <w:bCs/>
          <w:sz w:val="28"/>
          <w:szCs w:val="28"/>
        </w:rPr>
        <w:t>прием документов на поступление</w:t>
      </w:r>
    </w:p>
    <w:p w14:paraId="49A5B327" w14:textId="2FFE6815" w:rsidR="003F49C0" w:rsidRPr="003F49C0" w:rsidRDefault="003F49C0" w:rsidP="003F49C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49C0">
        <w:rPr>
          <w:rFonts w:ascii="Times New Roman" w:hAnsi="Times New Roman" w:cs="Times New Roman"/>
          <w:bCs/>
          <w:sz w:val="28"/>
          <w:szCs w:val="28"/>
        </w:rPr>
        <w:t>В ГБПОУ «Лубянский лесотехнический колледж» открыт прием документов на поступление.</w:t>
      </w:r>
    </w:p>
    <w:p w14:paraId="74D6B99B" w14:textId="11DB51E1" w:rsidR="003F49C0" w:rsidRPr="003F49C0" w:rsidRDefault="003F49C0" w:rsidP="003F49C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49C0">
        <w:rPr>
          <w:rFonts w:ascii="Times New Roman" w:hAnsi="Times New Roman" w:cs="Times New Roman"/>
          <w:bCs/>
          <w:sz w:val="28"/>
          <w:szCs w:val="28"/>
        </w:rPr>
        <w:t>Абитуриенты могут поступить на специальности «Лесное и лесопарковое хозяйство», «Садово-парковое и ландшафтное строительство» и «Экономика и бухгалтерский учет». Срок обучения составляет 2 года 10 месяцев. Предусмотрена очная и заочная формы обучения.</w:t>
      </w:r>
    </w:p>
    <w:p w14:paraId="74CC4EDF" w14:textId="71F0BE52" w:rsidR="003F49C0" w:rsidRPr="003F49C0" w:rsidRDefault="003F49C0" w:rsidP="003F49C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49C0">
        <w:rPr>
          <w:rFonts w:ascii="Times New Roman" w:hAnsi="Times New Roman" w:cs="Times New Roman"/>
          <w:bCs/>
          <w:sz w:val="28"/>
          <w:szCs w:val="28"/>
        </w:rPr>
        <w:t>Кроме получения образования по специальности, студенты колледжа могут обучиться еще дополнительным профессиям, среди которых – лесовод, рабочий зеленого строительства, вальщик леса, тракторист, изготовитель художественных изделий из лозы, кассир.</w:t>
      </w:r>
    </w:p>
    <w:p w14:paraId="1BF4747D" w14:textId="3BC24B32" w:rsidR="003F49C0" w:rsidRPr="003F49C0" w:rsidRDefault="003F49C0" w:rsidP="003F49C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49C0">
        <w:rPr>
          <w:rFonts w:ascii="Times New Roman" w:hAnsi="Times New Roman" w:cs="Times New Roman"/>
          <w:bCs/>
          <w:sz w:val="28"/>
          <w:szCs w:val="28"/>
        </w:rPr>
        <w:t>В Лубянском лесотехническом колледже созданы все условия для успешного обучения студентов: имеются специализированные кабинеты и лаборатории, библиотека, спортивный зал, компьютерные классы, лесной участок для осуществления научно-исследовательской и образовательной деятельности. Для иногородних предусмотрено общежитие. Во внеучебное время для студентов проводятся различные культурно-массовые мероприятия, спортивные соревнования и др.</w:t>
      </w:r>
    </w:p>
    <w:p w14:paraId="68F28542" w14:textId="77777777" w:rsidR="00BE0407" w:rsidRDefault="00081A5E" w:rsidP="003F49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A5E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узнать на сайте колледжа: </w:t>
      </w:r>
      <w:hyperlink r:id="rId4" w:history="1">
        <w:r w:rsidRPr="00CF6152">
          <w:rPr>
            <w:rStyle w:val="a3"/>
            <w:rFonts w:ascii="Times New Roman" w:hAnsi="Times New Roman" w:cs="Times New Roman"/>
            <w:sz w:val="28"/>
            <w:szCs w:val="28"/>
          </w:rPr>
          <w:t>http://lublt.ru</w:t>
        </w:r>
      </w:hyperlink>
      <w:r w:rsidRPr="00081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81A5E">
        <w:rPr>
          <w:rFonts w:ascii="Times New Roman" w:hAnsi="Times New Roman" w:cs="Times New Roman"/>
          <w:sz w:val="28"/>
          <w:szCs w:val="28"/>
        </w:rPr>
        <w:t>ли по тел.: 8 (84364) 23-2-23.</w:t>
      </w:r>
    </w:p>
    <w:p w14:paraId="3AEF2F7C" w14:textId="41FD47A7" w:rsidR="000F121C" w:rsidRDefault="0090334B" w:rsidP="003F49C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34B">
        <w:rPr>
          <w:rFonts w:ascii="Times New Roman" w:hAnsi="Times New Roman" w:cs="Times New Roman"/>
          <w:b/>
          <w:i/>
          <w:sz w:val="28"/>
          <w:szCs w:val="28"/>
        </w:rPr>
        <w:t>Для справки.</w:t>
      </w:r>
      <w:r w:rsidRPr="0090334B">
        <w:rPr>
          <w:rFonts w:ascii="Times New Roman" w:hAnsi="Times New Roman" w:cs="Times New Roman"/>
          <w:i/>
          <w:sz w:val="28"/>
          <w:szCs w:val="28"/>
        </w:rPr>
        <w:t xml:space="preserve"> ГБПОУ «Лубянский лесотехнический колледж» – подведомственное учреждение Министерства лесного хозяйства РТ. Подготовка специалистов в колледже ведется с 1921 года. За это время было выпущено </w:t>
      </w:r>
      <w:r w:rsidR="003F49C0">
        <w:rPr>
          <w:rFonts w:ascii="Times New Roman" w:hAnsi="Times New Roman" w:cs="Times New Roman"/>
          <w:i/>
          <w:sz w:val="28"/>
          <w:szCs w:val="28"/>
        </w:rPr>
        <w:t xml:space="preserve">10 </w:t>
      </w:r>
      <w:r w:rsidRPr="0090334B">
        <w:rPr>
          <w:rFonts w:ascii="Times New Roman" w:hAnsi="Times New Roman" w:cs="Times New Roman"/>
          <w:i/>
          <w:sz w:val="28"/>
          <w:szCs w:val="28"/>
        </w:rPr>
        <w:t>тыс. специалистов.</w:t>
      </w:r>
    </w:p>
    <w:bookmarkEnd w:id="0"/>
    <w:p w14:paraId="0C52D44E" w14:textId="77777777" w:rsidR="00365E87" w:rsidRDefault="00365E87" w:rsidP="00365E8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0A76616" w14:textId="43454CFF" w:rsidR="00365E87" w:rsidRPr="00081A5E" w:rsidRDefault="00365E87" w:rsidP="00365E8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81A5E">
        <w:rPr>
          <w:rFonts w:ascii="Times New Roman" w:hAnsi="Times New Roman" w:cs="Times New Roman"/>
          <w:b/>
          <w:sz w:val="28"/>
          <w:szCs w:val="28"/>
          <w:lang w:val="tt"/>
        </w:rPr>
        <w:t>Лубян урман-техник көллияте</w:t>
      </w:r>
      <w:r w:rsidR="005663CB">
        <w:rPr>
          <w:rFonts w:ascii="Times New Roman" w:hAnsi="Times New Roman" w:cs="Times New Roman"/>
          <w:b/>
          <w:sz w:val="28"/>
          <w:szCs w:val="28"/>
          <w:lang w:val="tt"/>
        </w:rPr>
        <w:t>нд</w:t>
      </w:r>
      <w:r w:rsidR="005663CB">
        <w:rPr>
          <w:rFonts w:ascii="Times New Roman" w:hAnsi="Times New Roman" w:cs="Times New Roman"/>
          <w:b/>
          <w:sz w:val="28"/>
          <w:szCs w:val="28"/>
          <w:lang w:val="tt-RU"/>
        </w:rPr>
        <w:t>ә укырга керү өчен документлар кабул ителә</w:t>
      </w:r>
    </w:p>
    <w:p w14:paraId="11044B36" w14:textId="3F4F6051"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81A5E">
        <w:rPr>
          <w:rFonts w:ascii="Times New Roman" w:hAnsi="Times New Roman" w:cs="Times New Roman"/>
          <w:sz w:val="28"/>
          <w:szCs w:val="28"/>
          <w:lang w:val="tt"/>
        </w:rPr>
        <w:t>Лубян урман-техник көллияте</w:t>
      </w:r>
      <w:r w:rsidR="005663CB">
        <w:rPr>
          <w:rFonts w:ascii="Times New Roman" w:hAnsi="Times New Roman" w:cs="Times New Roman"/>
          <w:sz w:val="28"/>
          <w:szCs w:val="28"/>
          <w:lang w:val="tt"/>
        </w:rPr>
        <w:t>ндә укырга керү өчен документлар кабул ителә</w:t>
      </w:r>
      <w:r w:rsidRPr="00081A5E">
        <w:rPr>
          <w:rFonts w:ascii="Times New Roman" w:hAnsi="Times New Roman" w:cs="Times New Roman"/>
          <w:sz w:val="28"/>
          <w:szCs w:val="28"/>
          <w:lang w:val="tt"/>
        </w:rPr>
        <w:t>.</w:t>
      </w:r>
    </w:p>
    <w:p w14:paraId="6CC61BB3" w14:textId="6B5E5C2E"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81A5E">
        <w:rPr>
          <w:rFonts w:ascii="Times New Roman" w:hAnsi="Times New Roman" w:cs="Times New Roman"/>
          <w:sz w:val="28"/>
          <w:szCs w:val="28"/>
          <w:lang w:val="tt"/>
        </w:rPr>
        <w:t>Абитуриентлар «Урман һәм урман-парк хуҗалыгы», «Бакча-парк һәм ландшафт төзелеше», «Икътисад һәм бухгалтерлык исәбе» белгечлекләре буенча укырга керә ала.</w:t>
      </w:r>
      <w:r w:rsidR="005663CB">
        <w:rPr>
          <w:rFonts w:ascii="Times New Roman" w:hAnsi="Times New Roman" w:cs="Times New Roman"/>
          <w:sz w:val="28"/>
          <w:szCs w:val="28"/>
          <w:lang w:val="tt"/>
        </w:rPr>
        <w:t xml:space="preserve"> Уку вакыты – 2 ел 10 ай. </w:t>
      </w:r>
      <w:r w:rsidR="003412CE" w:rsidRPr="003412CE">
        <w:rPr>
          <w:rFonts w:ascii="Times New Roman" w:hAnsi="Times New Roman" w:cs="Times New Roman"/>
          <w:sz w:val="28"/>
          <w:szCs w:val="28"/>
          <w:lang w:val="tt"/>
        </w:rPr>
        <w:t>Көндезге һәм читтән торып уку формалары каралган.</w:t>
      </w:r>
    </w:p>
    <w:p w14:paraId="07218E01" w14:textId="77777777"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F121C">
        <w:rPr>
          <w:rFonts w:ascii="Times New Roman" w:hAnsi="Times New Roman" w:cs="Times New Roman"/>
          <w:sz w:val="28"/>
          <w:szCs w:val="28"/>
          <w:lang w:val="tt"/>
        </w:rPr>
        <w:t xml:space="preserve">Белгечлек буенча белем алудан тыш, көллият студентлары өстәмә һөнәрләрне дә үзләштерәләр, алар арасында – урманчы, яшел төзелеш </w:t>
      </w:r>
      <w:r w:rsidRPr="000F121C">
        <w:rPr>
          <w:rFonts w:ascii="Times New Roman" w:hAnsi="Times New Roman" w:cs="Times New Roman"/>
          <w:sz w:val="28"/>
          <w:szCs w:val="28"/>
          <w:lang w:val="tt"/>
        </w:rPr>
        <w:lastRenderedPageBreak/>
        <w:t>хезмәткәре, агач аударучы, тракторчы, чыбыктан сәнгатьле әйберләр әзерләүче, касса хезмәткәре.</w:t>
      </w:r>
    </w:p>
    <w:p w14:paraId="2D51661A" w14:textId="77777777"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81A5E">
        <w:rPr>
          <w:rFonts w:ascii="Times New Roman" w:hAnsi="Times New Roman" w:cs="Times New Roman"/>
          <w:sz w:val="28"/>
          <w:szCs w:val="28"/>
          <w:lang w:val="tt"/>
        </w:rPr>
        <w:t>Лубян урман-техник көллиятендә студентларга уңышлы белем алу өчен барлык шартлар да тудырылган: махсус кабинетлар һәм лабораторияләр, китапханә, спорт залы, компьютер сыйныфлары, фәнни-тикшеренү һәм белем бирү эшчәнлеген алып бару өчен урман участогы бар. Чит шәһәрләрдән килүчеләр өчен тулай торак каралган. Укудан буш вакытта студентлар өчен төрле мәдәни-</w:t>
      </w:r>
      <w:r>
        <w:rPr>
          <w:rFonts w:ascii="Times New Roman" w:hAnsi="Times New Roman" w:cs="Times New Roman"/>
          <w:sz w:val="28"/>
          <w:szCs w:val="28"/>
          <w:lang w:val="tt"/>
        </w:rPr>
        <w:t>гаммәви</w:t>
      </w:r>
      <w:r w:rsidRPr="00081A5E">
        <w:rPr>
          <w:rFonts w:ascii="Times New Roman" w:hAnsi="Times New Roman" w:cs="Times New Roman"/>
          <w:sz w:val="28"/>
          <w:szCs w:val="28"/>
          <w:lang w:val="tt"/>
        </w:rPr>
        <w:t xml:space="preserve"> чаралар, спорт ярышлары һ.б. үткәрелә.</w:t>
      </w:r>
    </w:p>
    <w:p w14:paraId="2EFE51E6" w14:textId="77777777"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81A5E">
        <w:rPr>
          <w:rFonts w:ascii="Times New Roman" w:hAnsi="Times New Roman" w:cs="Times New Roman"/>
          <w:sz w:val="28"/>
          <w:szCs w:val="28"/>
          <w:lang w:val="tt"/>
        </w:rPr>
        <w:t xml:space="preserve">Тулырак мәгълүматны көллиятнең </w:t>
      </w:r>
      <w:hyperlink r:id="rId5" w:history="1">
        <w:r w:rsidRPr="00CF6152">
          <w:rPr>
            <w:rStyle w:val="a3"/>
            <w:rFonts w:ascii="Times New Roman" w:hAnsi="Times New Roman" w:cs="Times New Roman"/>
            <w:sz w:val="28"/>
            <w:szCs w:val="28"/>
            <w:lang w:val="tt"/>
          </w:rPr>
          <w:t>http://lublt.ru</w:t>
        </w:r>
      </w:hyperlink>
      <w:r w:rsidRPr="00081A5E">
        <w:rPr>
          <w:rFonts w:ascii="Times New Roman" w:hAnsi="Times New Roman" w:cs="Times New Roman"/>
          <w:sz w:val="28"/>
          <w:szCs w:val="28"/>
          <w:lang w:val="tt"/>
        </w:rPr>
        <w:t xml:space="preserve"> сайтында яки 8 (84364) 23-2-23 телефоны буенча белешергә була.</w:t>
      </w:r>
    </w:p>
    <w:p w14:paraId="6D98A870" w14:textId="6820E79B"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"/>
        </w:rPr>
      </w:pPr>
      <w:r w:rsidRPr="0090334B">
        <w:rPr>
          <w:rFonts w:ascii="Times New Roman" w:hAnsi="Times New Roman" w:cs="Times New Roman"/>
          <w:b/>
          <w:i/>
          <w:sz w:val="28"/>
          <w:szCs w:val="28"/>
          <w:lang w:val="tt"/>
        </w:rPr>
        <w:t>Белешмә өчен.</w:t>
      </w:r>
      <w:r w:rsidRPr="0090334B">
        <w:rPr>
          <w:rFonts w:ascii="Times New Roman" w:hAnsi="Times New Roman" w:cs="Times New Roman"/>
          <w:i/>
          <w:sz w:val="28"/>
          <w:szCs w:val="28"/>
          <w:lang w:val="tt"/>
        </w:rPr>
        <w:t xml:space="preserve"> «Лубян урман-техник көллияте» ДБҺБУ – ТР Урман хуҗалыгы министрлыгы карамагындагы учреждение. Көллияттә белгечләр әзерләү 1921 елдан бирле алып барыла. Бу вакыт эчендә </w:t>
      </w:r>
      <w:r w:rsidR="005663CB">
        <w:rPr>
          <w:rFonts w:ascii="Times New Roman" w:hAnsi="Times New Roman" w:cs="Times New Roman"/>
          <w:i/>
          <w:sz w:val="28"/>
          <w:szCs w:val="28"/>
          <w:lang w:val="tt"/>
        </w:rPr>
        <w:t>10</w:t>
      </w:r>
      <w:r w:rsidRPr="0090334B">
        <w:rPr>
          <w:rFonts w:ascii="Times New Roman" w:hAnsi="Times New Roman" w:cs="Times New Roman"/>
          <w:i/>
          <w:sz w:val="28"/>
          <w:szCs w:val="28"/>
          <w:lang w:val="tt"/>
        </w:rPr>
        <w:t xml:space="preserve"> мең белгеч</w:t>
      </w:r>
      <w:r>
        <w:rPr>
          <w:rFonts w:ascii="Times New Roman" w:hAnsi="Times New Roman" w:cs="Times New Roman"/>
          <w:i/>
          <w:sz w:val="28"/>
          <w:szCs w:val="28"/>
          <w:lang w:val="tt"/>
        </w:rPr>
        <w:t xml:space="preserve"> укытып</w:t>
      </w:r>
      <w:r w:rsidRPr="0090334B">
        <w:rPr>
          <w:rFonts w:ascii="Times New Roman" w:hAnsi="Times New Roman" w:cs="Times New Roman"/>
          <w:i/>
          <w:sz w:val="28"/>
          <w:szCs w:val="28"/>
          <w:lang w:val="tt"/>
        </w:rPr>
        <w:t xml:space="preserve"> чыгарылган.</w:t>
      </w:r>
    </w:p>
    <w:sectPr w:rsidR="00365E87" w:rsidRPr="003A6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A01"/>
    <w:rsid w:val="00081A5E"/>
    <w:rsid w:val="000F121C"/>
    <w:rsid w:val="003412CE"/>
    <w:rsid w:val="00365E87"/>
    <w:rsid w:val="003A73CD"/>
    <w:rsid w:val="003F49C0"/>
    <w:rsid w:val="00553E11"/>
    <w:rsid w:val="005663CB"/>
    <w:rsid w:val="0057113A"/>
    <w:rsid w:val="00644A01"/>
    <w:rsid w:val="007766B5"/>
    <w:rsid w:val="007D79CD"/>
    <w:rsid w:val="0090334B"/>
    <w:rsid w:val="009A0EE0"/>
    <w:rsid w:val="00A93308"/>
    <w:rsid w:val="00BE0407"/>
    <w:rsid w:val="00E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4CEE"/>
  <w15:chartTrackingRefBased/>
  <w15:docId w15:val="{F5A15E95-A77A-4337-8D62-EB01C8B5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A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4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9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43486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366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ublt.ru" TargetMode="External"/><Relationship Id="rId4" Type="http://schemas.openxmlformats.org/officeDocument/2006/relationships/hyperlink" Target="http://lub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4123</dc:creator>
  <cp:keywords/>
  <dc:description/>
  <cp:lastModifiedBy>Minleshoz2024</cp:lastModifiedBy>
  <cp:revision>4</cp:revision>
  <dcterms:created xsi:type="dcterms:W3CDTF">2026-06-10T10:42:00Z</dcterms:created>
  <dcterms:modified xsi:type="dcterms:W3CDTF">2026-06-11T05:52:00Z</dcterms:modified>
</cp:coreProperties>
</file>